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pStyle w:val="Nadpis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Mostní list mostu pozemní komunikace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Ev.č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. mostu: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ab/>
            </w:r>
            <w:r w:rsidR="009E250A">
              <w:rPr>
                <w:rFonts w:eastAsia="Times New Roman"/>
                <w:b/>
                <w:bCs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b/>
                <w:bCs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Název mostu: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ab/>
            </w:r>
            <w:r w:rsidR="009E250A">
              <w:rPr>
                <w:rFonts w:eastAsia="Times New Roman"/>
                <w:b/>
                <w:bCs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Místní název: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ab/>
            </w:r>
            <w:r w:rsidR="009E250A">
              <w:rPr>
                <w:rFonts w:eastAsia="Times New Roman"/>
                <w:b/>
                <w:bCs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b/>
                <w:bCs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E250A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Předmět přemostění: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Převáděná komunikace: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X</w:t>
            </w:r>
            <w:r>
              <w:rPr>
                <w:rFonts w:eastAsia="Times New Roman"/>
                <w:sz w:val="20"/>
                <w:szCs w:val="20"/>
              </w:rPr>
              <w:t xml:space="preserve">. třída /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[ev. číslo]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E250A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Název převáděné komunikace: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  <w:bookmarkStart w:id="0" w:name="_GoBack"/>
        <w:bookmarkEnd w:id="0"/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Staničení liniové:</w:t>
            </w:r>
            <w:r w:rsidR="009E250A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km</w:t>
            </w:r>
            <w:r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ab/>
              <w:t>Staničení na úseku: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km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Rok postavení: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RRRR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Rok poslední rekonstrukce: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Kraj: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Pardubický kraj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Okres: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Katastrální území: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Správce mostu: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SÚS Pardubice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Zatížitelnost v době uvedení do provozu, způsob a rok stanovení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Způsob stanovení:</w:t>
            </w:r>
            <w:r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ab/>
              <w:t>Rok: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RRRR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Vn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=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t</w:t>
            </w:r>
            <w:r>
              <w:rPr>
                <w:rFonts w:eastAsia="Times New Roman"/>
                <w:sz w:val="20"/>
                <w:szCs w:val="20"/>
              </w:rPr>
              <w:tab/>
            </w:r>
            <w:proofErr w:type="spellStart"/>
            <w:r>
              <w:rPr>
                <w:rFonts w:eastAsia="Times New Roman"/>
                <w:sz w:val="20"/>
                <w:szCs w:val="20"/>
              </w:rPr>
              <w:t>Vr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=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t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Ve = 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t</w:t>
            </w:r>
            <w:r>
              <w:rPr>
                <w:rFonts w:eastAsia="Times New Roman"/>
                <w:sz w:val="20"/>
                <w:szCs w:val="20"/>
              </w:rPr>
              <w:tab/>
            </w:r>
            <w:proofErr w:type="spellStart"/>
            <w:r>
              <w:rPr>
                <w:rFonts w:eastAsia="Times New Roman"/>
                <w:sz w:val="20"/>
                <w:szCs w:val="20"/>
              </w:rPr>
              <w:t>Vaj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Va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 =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... </w:t>
            </w:r>
            <w:r>
              <w:rPr>
                <w:rFonts w:eastAsia="Times New Roman"/>
                <w:sz w:val="20"/>
                <w:szCs w:val="20"/>
              </w:rPr>
              <w:t xml:space="preserve">t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Zatížitelnost současná, způsob a rok stanovení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Způsob stanovení: 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Podrobný výpočet </w:t>
            </w:r>
            <w:r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ab/>
              <w:t xml:space="preserve"> Rok: 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RRRR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-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MM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-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DD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Vn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=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t</w:t>
            </w:r>
            <w:r>
              <w:rPr>
                <w:rFonts w:eastAsia="Times New Roman"/>
                <w:sz w:val="20"/>
                <w:szCs w:val="20"/>
              </w:rPr>
              <w:tab/>
            </w:r>
            <w:proofErr w:type="spellStart"/>
            <w:r>
              <w:rPr>
                <w:rFonts w:eastAsia="Times New Roman"/>
                <w:sz w:val="20"/>
                <w:szCs w:val="20"/>
              </w:rPr>
              <w:t>Vr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=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t</w:t>
            </w:r>
            <w:r>
              <w:rPr>
                <w:rFonts w:eastAsia="Times New Roman"/>
                <w:sz w:val="20"/>
                <w:szCs w:val="20"/>
              </w:rPr>
              <w:tab/>
              <w:t>Ve =</w:t>
            </w:r>
            <w:r w:rsidR="009E250A">
              <w:rPr>
                <w:rFonts w:eastAsia="Times New Roman"/>
                <w:sz w:val="20"/>
                <w:szCs w:val="20"/>
              </w:rPr>
              <w:t xml:space="preserve">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t</w:t>
            </w:r>
            <w:r>
              <w:rPr>
                <w:rFonts w:eastAsia="Times New Roman"/>
                <w:sz w:val="20"/>
                <w:szCs w:val="20"/>
              </w:rPr>
              <w:tab/>
            </w:r>
            <w:proofErr w:type="spellStart"/>
            <w:r>
              <w:rPr>
                <w:rFonts w:eastAsia="Times New Roman"/>
                <w:sz w:val="20"/>
                <w:szCs w:val="20"/>
              </w:rPr>
              <w:t>Vaj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Va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) =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t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Dl. přemostění: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m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Dl. nosné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konst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.: 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... </w:t>
            </w:r>
            <w:r>
              <w:rPr>
                <w:rFonts w:eastAsia="Times New Roman"/>
                <w:sz w:val="20"/>
                <w:szCs w:val="20"/>
              </w:rPr>
              <w:t xml:space="preserve">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Šikmost: </w:t>
            </w:r>
            <w:r w:rsidR="009E250A">
              <w:rPr>
                <w:rFonts w:eastAsia="Times New Roman"/>
                <w:color w:val="00B050"/>
                <w:sz w:val="20"/>
                <w:szCs w:val="20"/>
                <w:lang w:val="en-US"/>
              </w:rPr>
              <w:t>[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Pravá/levá]</w:t>
            </w:r>
            <w:r w:rsidRPr="009E250A">
              <w:rPr>
                <w:rFonts w:eastAsia="Times New Roman"/>
                <w:sz w:val="20"/>
                <w:szCs w:val="20"/>
              </w:rPr>
              <w:t xml:space="preserve"> / 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sz w:val="20"/>
                <w:szCs w:val="20"/>
              </w:rPr>
              <w:t xml:space="preserve"> 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Volná šířka: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Celková šířka mostu: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Plocha mostu: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m2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Nosná konstrukce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celk.počet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 xml:space="preserve"> polí:</w:t>
            </w:r>
            <w:r>
              <w:rPr>
                <w:rFonts w:eastAsia="Times New Roman"/>
                <w:sz w:val="20"/>
                <w:szCs w:val="20"/>
              </w:rPr>
              <w:tab/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 w:rsidR="009E250A" w:rsidRP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E250A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E250A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Podrobný popis nosné konstrukce: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</w:t>
            </w:r>
            <w:r w:rsidR="009E250A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Popis skupin polí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1559"/>
              <w:gridCol w:w="1559"/>
              <w:gridCol w:w="1418"/>
              <w:gridCol w:w="1559"/>
              <w:gridCol w:w="1559"/>
            </w:tblGrid>
            <w:tr w:rsidR="009B2CF2" w:rsidTr="009B2CF2">
              <w:trPr>
                <w:tblCellSpacing w:w="15" w:type="dxa"/>
              </w:trPr>
              <w:tc>
                <w:tcPr>
                  <w:tcW w:w="1373" w:type="dxa"/>
                  <w:vAlign w:val="center"/>
                  <w:hideMark/>
                </w:tcPr>
                <w:p w:rsidR="00072934" w:rsidRDefault="005050E7" w:rsidP="009B2CF2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Počet polí:</w:t>
                  </w:r>
                </w:p>
              </w:tc>
              <w:tc>
                <w:tcPr>
                  <w:tcW w:w="1529" w:type="dxa"/>
                  <w:vAlign w:val="center"/>
                  <w:hideMark/>
                </w:tcPr>
                <w:p w:rsidR="00072934" w:rsidRDefault="005050E7" w:rsidP="009B2CF2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Světlost šikmá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br/>
                  </w:r>
                  <w:r w:rsidR="009B2CF2">
                    <w:rPr>
                      <w:rFonts w:eastAsia="Times New Roman"/>
                      <w:sz w:val="20"/>
                      <w:szCs w:val="20"/>
                      <w:lang w:val="en-US"/>
                    </w:rPr>
                    <w:t>[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m</w:t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529" w:type="dxa"/>
                  <w:vAlign w:val="center"/>
                  <w:hideMark/>
                </w:tcPr>
                <w:p w:rsidR="00072934" w:rsidRDefault="005050E7" w:rsidP="009B2CF2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Kolmá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br/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[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m</w:t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388" w:type="dxa"/>
                  <w:vAlign w:val="center"/>
                  <w:hideMark/>
                </w:tcPr>
                <w:p w:rsidR="00072934" w:rsidRDefault="005050E7" w:rsidP="009B2CF2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eastAsia="Times New Roman"/>
                      <w:sz w:val="20"/>
                      <w:szCs w:val="20"/>
                    </w:rPr>
                    <w:t>Konstr.výška</w:t>
                  </w:r>
                  <w:proofErr w:type="spellEnd"/>
                  <w:r>
                    <w:rPr>
                      <w:rFonts w:eastAsia="Times New Roman"/>
                      <w:sz w:val="20"/>
                      <w:szCs w:val="20"/>
                    </w:rPr>
                    <w:br/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[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m</w:t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529" w:type="dxa"/>
                  <w:vAlign w:val="center"/>
                  <w:hideMark/>
                </w:tcPr>
                <w:p w:rsidR="00072934" w:rsidRDefault="005050E7" w:rsidP="009B2CF2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Rozpětí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br/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[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m</w:t>
                  </w:r>
                  <w:r w:rsidR="009B2CF2">
                    <w:rPr>
                      <w:rFonts w:eastAsia="Times New Roman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514" w:type="dxa"/>
                  <w:vAlign w:val="center"/>
                  <w:hideMark/>
                </w:tcPr>
                <w:p w:rsidR="00072934" w:rsidRDefault="005050E7" w:rsidP="009B2CF2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 xml:space="preserve">Druh </w:t>
                  </w:r>
                  <w:proofErr w:type="spellStart"/>
                  <w:proofErr w:type="gramStart"/>
                  <w:r>
                    <w:rPr>
                      <w:rFonts w:eastAsia="Times New Roman"/>
                      <w:sz w:val="20"/>
                      <w:szCs w:val="20"/>
                    </w:rPr>
                    <w:t>stat.působení</w:t>
                  </w:r>
                  <w:proofErr w:type="spellEnd"/>
                  <w:proofErr w:type="gramEnd"/>
                </w:p>
              </w:tc>
            </w:tr>
            <w:tr w:rsidR="009B2CF2" w:rsidTr="009B2CF2">
              <w:trPr>
                <w:tblCellSpacing w:w="15" w:type="dxa"/>
              </w:trPr>
              <w:tc>
                <w:tcPr>
                  <w:tcW w:w="1373" w:type="dxa"/>
                  <w:vAlign w:val="center"/>
                  <w:hideMark/>
                </w:tcPr>
                <w:p w:rsidR="00072934" w:rsidRDefault="009B2CF2" w:rsidP="009E250A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9B2CF2">
                    <w:rPr>
                      <w:rFonts w:eastAsia="Times New Roman"/>
                      <w:color w:val="00B050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529" w:type="dxa"/>
                  <w:vAlign w:val="center"/>
                  <w:hideMark/>
                </w:tcPr>
                <w:p w:rsidR="00072934" w:rsidRDefault="009B2CF2" w:rsidP="009E250A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B050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529" w:type="dxa"/>
                  <w:vAlign w:val="center"/>
                  <w:hideMark/>
                </w:tcPr>
                <w:p w:rsidR="00072934" w:rsidRPr="009B2CF2" w:rsidRDefault="009B2CF2" w:rsidP="009E250A">
                  <w:pPr>
                    <w:jc w:val="center"/>
                    <w:rPr>
                      <w:rFonts w:eastAsia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B050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388" w:type="dxa"/>
                  <w:vAlign w:val="center"/>
                  <w:hideMark/>
                </w:tcPr>
                <w:p w:rsidR="00072934" w:rsidRPr="009B2CF2" w:rsidRDefault="009B2CF2" w:rsidP="009E250A">
                  <w:pPr>
                    <w:jc w:val="center"/>
                    <w:rPr>
                      <w:rFonts w:eastAsia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B050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529" w:type="dxa"/>
                  <w:vAlign w:val="center"/>
                  <w:hideMark/>
                </w:tcPr>
                <w:p w:rsidR="00072934" w:rsidRDefault="009B2CF2" w:rsidP="009E250A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B050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514" w:type="dxa"/>
                  <w:vAlign w:val="center"/>
                  <w:hideMark/>
                </w:tcPr>
                <w:p w:rsidR="00072934" w:rsidRDefault="009B2CF2" w:rsidP="009E250A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B050"/>
                      <w:sz w:val="20"/>
                      <w:szCs w:val="20"/>
                    </w:rPr>
                    <w:t>…</w:t>
                  </w:r>
                </w:p>
              </w:tc>
            </w:tr>
          </w:tbl>
          <w:p w:rsidR="00072934" w:rsidRDefault="000729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Stavební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výška :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Úložná výška :</w:t>
            </w:r>
            <w:r w:rsidR="009B2CF2"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Způsob uložení NK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 w:rsidP="009B2CF2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Pozice:</w:t>
            </w:r>
            <w:r w:rsidR="009B2CF2">
              <w:rPr>
                <w:rFonts w:eastAsia="Times New Roman"/>
                <w:sz w:val="20"/>
                <w:szCs w:val="20"/>
              </w:rPr>
              <w:t xml:space="preserve"> </w:t>
            </w:r>
            <w:r w:rsidR="009B2CF2" w:rsidRP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 </w:t>
            </w:r>
            <w:r>
              <w:rPr>
                <w:rFonts w:eastAsia="Times New Roman"/>
                <w:sz w:val="20"/>
                <w:szCs w:val="20"/>
              </w:rPr>
              <w:t xml:space="preserve">Způsob uložení: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Typ: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</w:t>
            </w:r>
            <w:r>
              <w:rPr>
                <w:rFonts w:eastAsia="Times New Roman"/>
                <w:sz w:val="20"/>
                <w:szCs w:val="20"/>
              </w:rPr>
              <w:t xml:space="preserve">Výrobce: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Označení: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Mostní závěry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Pozice: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Typ: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Výrobce: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 Označení: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Izolace desky mostovky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Typ: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Výrobce: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Materiál: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Spodní stavba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Podrobný popis spodní stavby: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Opěry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Počet: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 </w:t>
            </w:r>
            <w:r>
              <w:rPr>
                <w:rFonts w:eastAsia="Times New Roman"/>
                <w:sz w:val="20"/>
                <w:szCs w:val="20"/>
              </w:rPr>
              <w:t xml:space="preserve">Délka: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  </w:t>
            </w:r>
            <w:r>
              <w:rPr>
                <w:rFonts w:eastAsia="Times New Roman"/>
                <w:sz w:val="20"/>
                <w:szCs w:val="20"/>
              </w:rPr>
              <w:t xml:space="preserve">Tloušťka: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  </w:t>
            </w:r>
            <w:r>
              <w:rPr>
                <w:rFonts w:eastAsia="Times New Roman"/>
                <w:sz w:val="20"/>
                <w:szCs w:val="20"/>
              </w:rPr>
              <w:t xml:space="preserve">Výška: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  </w:t>
            </w:r>
            <w:r>
              <w:rPr>
                <w:rFonts w:eastAsia="Times New Roman"/>
                <w:sz w:val="20"/>
                <w:szCs w:val="20"/>
              </w:rPr>
              <w:t xml:space="preserve">Materiál: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Základy: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Přechodová oblast: </w:t>
            </w:r>
            <w:r w:rsidR="009B2CF2" w:rsidRPr="009B2CF2">
              <w:rPr>
                <w:rFonts w:eastAsia="Times New Roman"/>
                <w:bCs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Mezilehlé podpěry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="009B2CF2">
              <w:rPr>
                <w:rFonts w:eastAsia="Times New Roman"/>
                <w:sz w:val="20"/>
                <w:szCs w:val="20"/>
              </w:rPr>
              <w:t xml:space="preserve">Počet: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="009B2CF2">
              <w:rPr>
                <w:rFonts w:eastAsia="Times New Roman"/>
                <w:sz w:val="20"/>
                <w:szCs w:val="20"/>
              </w:rPr>
              <w:t xml:space="preserve">     Délka: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="009B2CF2">
              <w:rPr>
                <w:rFonts w:eastAsia="Times New Roman"/>
                <w:sz w:val="20"/>
                <w:szCs w:val="20"/>
              </w:rPr>
              <w:t xml:space="preserve"> m     Tloušťka: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="009B2CF2">
              <w:rPr>
                <w:rFonts w:eastAsia="Times New Roman"/>
                <w:sz w:val="20"/>
                <w:szCs w:val="20"/>
              </w:rPr>
              <w:t xml:space="preserve"> m     Výška: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="009B2CF2">
              <w:rPr>
                <w:rFonts w:eastAsia="Times New Roman"/>
                <w:sz w:val="20"/>
                <w:szCs w:val="20"/>
              </w:rPr>
              <w:t xml:space="preserve"> m     Materiál: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 w:rsidR="009B2CF2">
              <w:rPr>
                <w:rFonts w:eastAsia="Times New Roman"/>
                <w:sz w:val="20"/>
                <w:szCs w:val="20"/>
              </w:rPr>
              <w:t xml:space="preserve">Základy: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Vozovka/chodníky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Povrch komunikace: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Šířka mezi obrubami: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Plocha vozovky: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m2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Konstrukce vozovky: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Povrch chodníku: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Šířka chodníku: L: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</w:t>
            </w:r>
            <w:r w:rsidR="009B2CF2">
              <w:rPr>
                <w:rFonts w:eastAsia="Times New Roman"/>
                <w:sz w:val="20"/>
                <w:szCs w:val="20"/>
              </w:rPr>
              <w:t>m</w:t>
            </w:r>
            <w:r>
              <w:rPr>
                <w:rFonts w:eastAsia="Times New Roman"/>
                <w:sz w:val="20"/>
                <w:szCs w:val="20"/>
              </w:rPr>
              <w:t xml:space="preserve"> P: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Plocha chodníku:</w:t>
            </w:r>
            <w:r w:rsidR="009B2CF2"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m2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Konstrukce chodníku: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Odvodnění mostu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Druh:</w:t>
            </w:r>
            <w:r w:rsidR="009B2CF2"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Typ odvodňovačů: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Výrobce: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>Svody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dn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/mat):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Záchytná zařízení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Zábradlí (typ/délka):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Zábradelní svodidla (typ/délka):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Svodidla (typ/délka):</w:t>
            </w:r>
            <w:r w:rsidR="009B2CF2">
              <w:rPr>
                <w:rFonts w:eastAsia="Times New Roman"/>
                <w:sz w:val="20"/>
                <w:szCs w:val="20"/>
              </w:rPr>
              <w:t xml:space="preserve">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9B2CF2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Jiné vybavení: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Ostatní údaje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Výška mostu nad terénem: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m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Výška NK nad hladinou vody: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Q100: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m3/sec.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Hladina Q100: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Normální hl. vody: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>
              <w:rPr>
                <w:rFonts w:eastAsia="Times New Roman"/>
                <w:sz w:val="20"/>
                <w:szCs w:val="20"/>
              </w:rPr>
              <w:t xml:space="preserve"> m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Souřadnice mostu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WGS-84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N: </w:t>
            </w:r>
            <w:r w:rsidR="009B2CF2" w:rsidRP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E: </w:t>
            </w:r>
            <w:r w:rsidR="009B2CF2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9B2CF2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Cizí zařízení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8C0251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Typ:</w:t>
            </w:r>
            <w:r w:rsidR="008C0251">
              <w:rPr>
                <w:rFonts w:eastAsia="Times New Roman"/>
                <w:sz w:val="20"/>
                <w:szCs w:val="20"/>
              </w:rPr>
              <w:t xml:space="preserve">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Správce: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 xml:space="preserve">…     </w:t>
            </w:r>
            <w:r>
              <w:rPr>
                <w:rFonts w:eastAsia="Times New Roman"/>
                <w:sz w:val="20"/>
                <w:szCs w:val="20"/>
              </w:rPr>
              <w:t xml:space="preserve">Popis: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Správní údaje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Archivace projektu: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Klasifikační stupeň stavu mostu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nosná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konst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[I-VII]</w:t>
            </w:r>
            <w:r w:rsidRPr="008C0251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spodní stavba: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[I-VII]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použitelnost: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[I-V]</w:t>
            </w:r>
            <w:r w:rsidRPr="008C0251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Rok provedení poslední HPM (MPM):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RRRR-MM-DD</w:t>
            </w:r>
            <w:r w:rsidRPr="008C0251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8C0251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Reprodukční pořizovací hodnota (RPH):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ab/>
              <w:t xml:space="preserve">Cena: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…</w:t>
            </w:r>
            <w:r w:rsidRPr="008C0251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Kč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ke dni: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RRRR-MM-DD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Pr="008C0251" w:rsidRDefault="005050E7">
            <w:pPr>
              <w:rPr>
                <w:rFonts w:eastAsia="Times New Roman"/>
                <w:color w:val="00B05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Technické zhodnocení:</w:t>
            </w:r>
            <w:r w:rsidR="008C0251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="008C0251">
              <w:rPr>
                <w:rFonts w:eastAsia="Times New Roman"/>
                <w:bCs/>
                <w:color w:val="00B050"/>
                <w:sz w:val="20"/>
                <w:szCs w:val="20"/>
              </w:rPr>
              <w:t>…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Nová RPH: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ab/>
              <w:t xml:space="preserve">Cena: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 xml:space="preserve">… </w:t>
            </w:r>
            <w:r>
              <w:rPr>
                <w:rFonts w:eastAsia="Times New Roman"/>
                <w:sz w:val="20"/>
                <w:szCs w:val="20"/>
              </w:rPr>
              <w:t xml:space="preserve">Kč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ke dni</w:t>
            </w:r>
            <w:r w:rsidR="008C0251">
              <w:rPr>
                <w:rFonts w:eastAsia="Times New Roman"/>
                <w:sz w:val="20"/>
                <w:szCs w:val="20"/>
              </w:rPr>
              <w:t xml:space="preserve">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RRRR-MM-DD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8C0251">
              <w:rPr>
                <w:rFonts w:eastAsia="Times New Roman"/>
                <w:sz w:val="20"/>
                <w:szCs w:val="20"/>
              </w:rPr>
              <w:t xml:space="preserve">    </w:t>
            </w:r>
            <w:r>
              <w:rPr>
                <w:rFonts w:eastAsia="Times New Roman"/>
                <w:sz w:val="20"/>
                <w:szCs w:val="20"/>
              </w:rPr>
              <w:t xml:space="preserve">Poznámka: </w:t>
            </w:r>
          </w:p>
        </w:tc>
      </w:tr>
      <w:tr w:rsidR="0007293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934" w:rsidRDefault="005050E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Datum tisku ML: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DD.MM.RRRR</w:t>
            </w:r>
            <w:r w:rsidRPr="008C0251">
              <w:rPr>
                <w:rFonts w:eastAsia="Times New Roman"/>
                <w:color w:val="00B05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ab/>
              <w:t xml:space="preserve"> Vypracoval: tisk z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MostařNet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8C0251">
              <w:rPr>
                <w:rFonts w:eastAsia="Times New Roman"/>
                <w:sz w:val="20"/>
                <w:szCs w:val="20"/>
              </w:rPr>
              <w:t>–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8C0251">
              <w:rPr>
                <w:rFonts w:eastAsia="Times New Roman"/>
                <w:color w:val="00B050"/>
                <w:sz w:val="20"/>
                <w:szCs w:val="20"/>
              </w:rPr>
              <w:t>[jméno zpracovatele]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050E7" w:rsidRDefault="005050E7">
      <w:pPr>
        <w:rPr>
          <w:rFonts w:eastAsia="Times New Roman"/>
        </w:rPr>
      </w:pPr>
    </w:p>
    <w:sectPr w:rsidR="005050E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0E7" w:rsidRDefault="005050E7">
      <w:r>
        <w:separator/>
      </w:r>
    </w:p>
  </w:endnote>
  <w:endnote w:type="continuationSeparator" w:id="0">
    <w:p w:rsidR="005050E7" w:rsidRDefault="0050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34" w:rsidRDefault="005050E7">
    <w:pPr>
      <w:pStyle w:val="ofooter"/>
      <w:rPr>
        <w:sz w:val="20"/>
        <w:szCs w:val="20"/>
      </w:rPr>
    </w:pPr>
    <w:r>
      <w:rPr>
        <w:sz w:val="20"/>
        <w:szCs w:val="20"/>
      </w:rPr>
      <w:t xml:space="preserve">Generováno systémem </w:t>
    </w:r>
    <w:proofErr w:type="spellStart"/>
    <w:r>
      <w:rPr>
        <w:sz w:val="20"/>
        <w:szCs w:val="20"/>
      </w:rPr>
      <w:t>MostařNet</w:t>
    </w:r>
    <w:proofErr w:type="spellEnd"/>
    <w:r>
      <w:rPr>
        <w:sz w:val="20"/>
        <w:szCs w:val="20"/>
      </w:rPr>
      <w:t xml:space="preserve">, www.mostar.cz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strana: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8A456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0E7" w:rsidRDefault="005050E7">
      <w:r>
        <w:separator/>
      </w:r>
    </w:p>
  </w:footnote>
  <w:footnote w:type="continuationSeparator" w:id="0">
    <w:p w:rsidR="005050E7" w:rsidRDefault="0050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CE0" w:rsidRPr="00D57685" w:rsidRDefault="00F00CE0" w:rsidP="00F00CE0">
    <w:pPr>
      <w:pStyle w:val="Zhlav"/>
      <w:jc w:val="right"/>
      <w:rPr>
        <w:rFonts w:ascii="HelveticaNeueLT Com 47 LtCn" w:hAnsi="HelveticaNeueLT Com 47 LtCn"/>
      </w:rPr>
    </w:pPr>
    <w:r w:rsidRPr="00D57685">
      <w:rPr>
        <w:rFonts w:ascii="HelveticaNeueLT Com 47 LtCn" w:hAnsi="HelveticaNeueLT Com 47 LtCn"/>
      </w:rPr>
      <w:t>Příloha č. 4</w:t>
    </w:r>
  </w:p>
  <w:p w:rsidR="00F00CE0" w:rsidRDefault="00F00CE0" w:rsidP="00F00CE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456A"/>
    <w:rsid w:val="00072934"/>
    <w:rsid w:val="005050E7"/>
    <w:rsid w:val="008A456A"/>
    <w:rsid w:val="008C0251"/>
    <w:rsid w:val="009B2CF2"/>
    <w:rsid w:val="009E250A"/>
    <w:rsid w:val="00D57685"/>
    <w:rsid w:val="00F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.microsoft.com:office/office"/>
  <w:attachedSchema w:val="urn:schemas.microsoft.com:office/word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Pr>
      <w:rFonts w:eastAsiaTheme="minorEastAsia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footer">
    <w:name w:val="ofooter"/>
    <w:basedOn w:val="Normln"/>
    <w:pPr>
      <w:spacing w:before="100" w:beforeAutospacing="1" w:after="100" w:afterAutospacing="1"/>
    </w:pPr>
    <w:rPr>
      <w:rFonts w:eastAsia="Times New Roman"/>
    </w:rPr>
  </w:style>
  <w:style w:type="paragraph" w:styleId="Zhlav">
    <w:name w:val="header"/>
    <w:basedOn w:val="Normln"/>
    <w:link w:val="ZhlavChar"/>
    <w:uiPriority w:val="99"/>
    <w:unhideWhenUsed/>
    <w:rsid w:val="00F00C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CE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F381CBF7-70A2-41F2-8037-7B054A7E8271}"/>
</file>

<file path=customXml/itemProps2.xml><?xml version="1.0" encoding="utf-8"?>
<ds:datastoreItem xmlns:ds="http://schemas.openxmlformats.org/officeDocument/2006/customXml" ds:itemID="{FCC30435-E6AB-4FE4-9A0B-1057FB3B1CAB}"/>
</file>

<file path=customXml/itemProps3.xml><?xml version="1.0" encoding="utf-8"?>
<ds:datastoreItem xmlns:ds="http://schemas.openxmlformats.org/officeDocument/2006/customXml" ds:itemID="{7AF5C004-668D-48A4-96A8-D83E6212FD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zavad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zavad</dc:title>
  <dc:creator>Synek</dc:creator>
  <cp:lastModifiedBy>Jan Dědeček</cp:lastModifiedBy>
  <cp:revision>5</cp:revision>
  <dcterms:created xsi:type="dcterms:W3CDTF">2015-12-17T09:36:00Z</dcterms:created>
  <dcterms:modified xsi:type="dcterms:W3CDTF">2019-01-24T12:37:00Z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